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88" w:rsidRPr="008D42C0" w:rsidRDefault="00621D43" w:rsidP="007324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ALLEGATO C</w:t>
      </w:r>
    </w:p>
    <w:p w:rsidR="00732483" w:rsidRPr="008D42C0" w:rsidRDefault="0032107D" w:rsidP="00732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2C0">
        <w:rPr>
          <w:rFonts w:ascii="Times New Roman" w:hAnsi="Times New Roman"/>
          <w:b/>
          <w:sz w:val="24"/>
          <w:szCs w:val="24"/>
        </w:rPr>
        <w:t>DICHIARAZIONE SUL POSSESSO DEI REQUISITI</w:t>
      </w:r>
    </w:p>
    <w:p w:rsidR="00732483" w:rsidRPr="008D42C0" w:rsidRDefault="00732483" w:rsidP="007324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3E08" w:rsidRPr="008D42C0" w:rsidRDefault="00323E08" w:rsidP="00323E0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D42C0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</w:t>
      </w:r>
    </w:p>
    <w:p w:rsidR="008D42C0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:rsidR="0032107D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DI </w:t>
      </w:r>
      <w:r w:rsidR="00621D43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VENDITA CON ASTA PUBBLICA</w:t>
      </w:r>
    </w:p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8D42C0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:rsidR="008D42C0" w:rsidRPr="008D42C0" w:rsidRDefault="008D42C0" w:rsidP="0062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Dati de</w:t>
            </w:r>
            <w:r w:rsidR="00621D43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ll’amministrazione alienante</w:t>
            </w:r>
          </w:p>
        </w:tc>
      </w:tr>
      <w:tr w:rsidR="0032107D" w:rsidRPr="008D42C0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:rsidR="0032107D" w:rsidRPr="008D42C0" w:rsidRDefault="005863C3" w:rsidP="008122D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</w:pPr>
            <w:r w:rsidRPr="005863C3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Istituto Italiano di Cultura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 di Addis Abeba</w:t>
            </w:r>
          </w:p>
        </w:tc>
      </w:tr>
      <w:tr w:rsidR="0032107D" w:rsidRPr="008D42C0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:rsidR="0032107D" w:rsidRPr="008D42C0" w:rsidRDefault="00621D43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 w:bidi="it-IT"/>
              </w:rPr>
              <w:t>Procedura</w:t>
            </w:r>
            <w:r w:rsidR="008D42C0"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3508" w:type="pct"/>
            <w:shd w:val="clear" w:color="auto" w:fill="FFFFFF"/>
            <w:hideMark/>
          </w:tcPr>
          <w:p w:rsidR="0032107D" w:rsidRPr="008D42C0" w:rsidRDefault="00621D43" w:rsidP="005863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621D43">
              <w:rPr>
                <w:rFonts w:ascii="Times New Roman" w:hAnsi="Times New Roman"/>
                <w:sz w:val="24"/>
                <w:szCs w:val="24"/>
              </w:rPr>
              <w:t>Asta pubblica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621D43">
              <w:rPr>
                <w:rFonts w:ascii="Times New Roman" w:hAnsi="Times New Roman"/>
                <w:sz w:val="24"/>
                <w:szCs w:val="24"/>
              </w:rPr>
              <w:t xml:space="preserve">er la vendita di una autovettura </w:t>
            </w:r>
            <w:r w:rsidR="005863C3" w:rsidRPr="005863C3">
              <w:rPr>
                <w:rFonts w:ascii="Times New Roman" w:hAnsi="Times New Roman"/>
                <w:sz w:val="24"/>
                <w:szCs w:val="24"/>
              </w:rPr>
              <w:t>Toyota Land Cruiser GX10</w:t>
            </w:r>
          </w:p>
        </w:tc>
      </w:tr>
      <w:tr w:rsidR="0032107D" w:rsidRPr="008D42C0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:rsidR="0032107D" w:rsidRPr="008D42C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:rsidR="0032107D" w:rsidRPr="008D42C0" w:rsidRDefault="008D42C0" w:rsidP="005863C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</w:rPr>
              <w:t xml:space="preserve">Avviso pubblico </w:t>
            </w:r>
            <w:r w:rsidR="00E21495" w:rsidRPr="00751BCB">
              <w:rPr>
                <w:rFonts w:ascii="Times New Roman" w:hAnsi="Times New Roman"/>
                <w:sz w:val="24"/>
                <w:szCs w:val="24"/>
              </w:rPr>
              <w:t xml:space="preserve">prot. n. </w:t>
            </w:r>
            <w:r w:rsidR="00EC21A6">
              <w:rPr>
                <w:rFonts w:ascii="Times New Roman" w:hAnsi="Times New Roman"/>
                <w:sz w:val="24"/>
                <w:szCs w:val="24"/>
              </w:rPr>
              <w:t>02</w:t>
            </w:r>
            <w:r w:rsidR="00E21495" w:rsidRPr="00751BCB">
              <w:rPr>
                <w:rFonts w:ascii="Times New Roman" w:hAnsi="Times New Roman"/>
                <w:sz w:val="24"/>
                <w:szCs w:val="24"/>
              </w:rPr>
              <w:t xml:space="preserve"> del 2</w:t>
            </w:r>
            <w:r w:rsidR="005863C3" w:rsidRPr="00751BCB">
              <w:rPr>
                <w:rFonts w:ascii="Times New Roman" w:hAnsi="Times New Roman"/>
                <w:sz w:val="24"/>
                <w:szCs w:val="24"/>
              </w:rPr>
              <w:t xml:space="preserve"> gennaio 2026</w:t>
            </w:r>
          </w:p>
        </w:tc>
      </w:tr>
    </w:tbl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p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</w:t>
      </w:r>
    </w:p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sz w:val="24"/>
          <w:szCs w:val="24"/>
          <w:lang w:eastAsia="it-IT" w:bidi="it-IT"/>
        </w:rPr>
        <w:t xml:space="preserve">INFORMAZIONI </w:t>
      </w:r>
      <w:r w:rsidR="00621D43">
        <w:rPr>
          <w:rFonts w:ascii="Times New Roman" w:hAnsi="Times New Roman"/>
          <w:b/>
          <w:sz w:val="24"/>
          <w:szCs w:val="24"/>
          <w:lang w:eastAsia="it-IT" w:bidi="it-IT"/>
        </w:rPr>
        <w:t>SULL’OFFERENTE</w:t>
      </w:r>
    </w:p>
    <w:p w:rsidR="0032107D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621D43" w:rsidRPr="008D42C0" w:rsidTr="00646500">
        <w:tc>
          <w:tcPr>
            <w:tcW w:w="5000" w:type="pct"/>
            <w:gridSpan w:val="2"/>
            <w:shd w:val="clear" w:color="auto" w:fill="FFFFFF"/>
            <w:hideMark/>
          </w:tcPr>
          <w:p w:rsidR="00621D43" w:rsidRPr="008D42C0" w:rsidRDefault="00621D43" w:rsidP="0062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621D43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A. Dati dell’offerente (</w:t>
            </w:r>
            <w:r w:rsidRPr="00621D43">
              <w:rPr>
                <w:rFonts w:ascii="Times New Roman" w:hAnsi="Times New Roman"/>
                <w:b/>
                <w:i/>
                <w:sz w:val="24"/>
                <w:szCs w:val="24"/>
                <w:lang w:eastAsia="it-IT" w:bidi="it-IT"/>
              </w:rPr>
              <w:t>se persona fisica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) o del r</w:t>
            </w:r>
            <w:r w:rsidRPr="00621D43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appresentante 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(</w:t>
            </w:r>
            <w:r w:rsidRPr="00621D43">
              <w:rPr>
                <w:rFonts w:ascii="Times New Roman" w:hAnsi="Times New Roman"/>
                <w:b/>
                <w:i/>
                <w:sz w:val="24"/>
                <w:szCs w:val="24"/>
                <w:lang w:eastAsia="it-IT" w:bidi="it-IT"/>
              </w:rPr>
              <w:t>se persona giuridica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)</w:t>
            </w: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Nome:</w:t>
            </w:r>
          </w:p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8D42C0" w:rsidTr="00646500">
        <w:tc>
          <w:tcPr>
            <w:tcW w:w="2014" w:type="pct"/>
            <w:shd w:val="clear" w:color="auto" w:fill="FFFFFF"/>
            <w:hideMark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:rsidR="00621D43" w:rsidRPr="008D42C0" w:rsidRDefault="00621D43" w:rsidP="0064650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:rsidR="00621D43" w:rsidRPr="008D42C0" w:rsidRDefault="00621D43" w:rsidP="00621D43">
      <w:pPr>
        <w:keepNext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8D42C0" w:rsidTr="008D42C0">
        <w:tc>
          <w:tcPr>
            <w:tcW w:w="5000" w:type="pct"/>
            <w:gridSpan w:val="2"/>
            <w:shd w:val="clear" w:color="auto" w:fill="FFFFFF"/>
            <w:hideMark/>
          </w:tcPr>
          <w:p w:rsidR="008D42C0" w:rsidRPr="008D42C0" w:rsidRDefault="00621D43" w:rsidP="0062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B</w:t>
            </w:r>
            <w:r w:rsidR="008D42C0" w:rsidRPr="008D42C0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. Dati 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dell’offerente (</w:t>
            </w:r>
            <w:r w:rsidRPr="00621D43">
              <w:rPr>
                <w:rFonts w:ascii="Times New Roman" w:hAnsi="Times New Roman"/>
                <w:b/>
                <w:i/>
                <w:sz w:val="24"/>
                <w:szCs w:val="24"/>
                <w:lang w:eastAsia="it-IT" w:bidi="it-IT"/>
              </w:rPr>
              <w:t>se persona giuridica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)</w:t>
            </w:r>
          </w:p>
        </w:tc>
      </w:tr>
      <w:tr w:rsidR="0032107D" w:rsidRPr="008D42C0" w:rsidTr="008D42C0">
        <w:tc>
          <w:tcPr>
            <w:tcW w:w="2014" w:type="pct"/>
            <w:shd w:val="clear" w:color="auto" w:fill="FFFFFF"/>
            <w:hideMark/>
          </w:tcPr>
          <w:p w:rsidR="0032107D" w:rsidRPr="008D42C0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 w:bidi="it-IT"/>
              </w:rPr>
              <w:t>Denominazione</w:t>
            </w:r>
            <w:r w:rsidR="0032107D"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:rsidTr="008D42C0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:rsidTr="008D42C0"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8D42C0" w:rsidTr="008D42C0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Punto di contatto:</w:t>
            </w:r>
          </w:p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proofErr w:type="spellStart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Sito</w:t>
            </w:r>
            <w:proofErr w:type="spellEnd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 xml:space="preserve"> web: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:rsidR="0032107D" w:rsidRPr="008D42C0" w:rsidRDefault="0032107D" w:rsidP="003210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en-US" w:eastAsia="it-IT" w:bidi="it-IT"/>
        </w:rPr>
      </w:pPr>
    </w:p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val="en-US" w:eastAsia="it-IT" w:bidi="it-IT"/>
        </w:rPr>
      </w:pPr>
    </w:p>
    <w:p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III</w:t>
      </w:r>
    </w:p>
    <w:p w:rsidR="0032107D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CAUSE DI ESCLUSIONE</w:t>
      </w:r>
    </w:p>
    <w:p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(art. 94, 95 e 98 d.lgs. 36/2023)</w:t>
      </w:r>
    </w:p>
    <w:p w:rsidR="0032107D" w:rsidRPr="008D42C0" w:rsidRDefault="0032107D" w:rsidP="007B2337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A: Cause relative a condanne penali</w:t>
      </w:r>
    </w:p>
    <w:p w:rsidR="0032107D" w:rsidRPr="008D42C0" w:rsidRDefault="00621D43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="0032107D" w:rsidRPr="008D42C0">
        <w:rPr>
          <w:rFonts w:ascii="Times New Roman" w:hAnsi="Times New Roman"/>
          <w:sz w:val="24"/>
          <w:szCs w:val="24"/>
        </w:rPr>
        <w:t xml:space="preserve"> non è stato condannato, con sentenza penale definitiva, in Italia o nel Paese dove si svolge </w:t>
      </w:r>
      <w:r>
        <w:rPr>
          <w:rFonts w:ascii="Times New Roman" w:hAnsi="Times New Roman"/>
          <w:sz w:val="24"/>
          <w:szCs w:val="24"/>
        </w:rPr>
        <w:t>l’asta pubblica</w:t>
      </w:r>
      <w:r w:rsidR="0032107D" w:rsidRPr="008D42C0">
        <w:rPr>
          <w:rFonts w:ascii="Times New Roman" w:hAnsi="Times New Roman"/>
          <w:sz w:val="24"/>
          <w:szCs w:val="24"/>
        </w:rPr>
        <w:t xml:space="preserve">, per uno o più dei seguenti motivi: (1) partecipazione a un’organizzazione criminale; (2) corruzione; (3) frode; (4) reati terroristici o reati connessi alle </w:t>
      </w:r>
      <w:r w:rsidR="0032107D" w:rsidRPr="008D42C0">
        <w:rPr>
          <w:rFonts w:ascii="Times New Roman" w:hAnsi="Times New Roman"/>
          <w:sz w:val="24"/>
          <w:szCs w:val="24"/>
        </w:rPr>
        <w:lastRenderedPageBreak/>
        <w:t xml:space="preserve">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621D43">
        <w:rPr>
          <w:rFonts w:ascii="Times New Roman" w:hAnsi="Times New Roman"/>
          <w:sz w:val="24"/>
          <w:szCs w:val="24"/>
        </w:rPr>
        <w:t>dell’offerente</w:t>
      </w:r>
      <w:r w:rsidRPr="008D42C0">
        <w:rPr>
          <w:rFonts w:ascii="Times New Roman" w:hAnsi="Times New Roman"/>
          <w:sz w:val="24"/>
          <w:szCs w:val="24"/>
        </w:rPr>
        <w:t xml:space="preserve"> o ha poteri di rappresentanza, decisione o controllo dello stesso</w:t>
      </w:r>
      <w:r w:rsidR="00621D43">
        <w:rPr>
          <w:rFonts w:ascii="Times New Roman" w:hAnsi="Times New Roman"/>
          <w:sz w:val="24"/>
          <w:szCs w:val="24"/>
        </w:rPr>
        <w:t xml:space="preserve"> (</w:t>
      </w:r>
      <w:r w:rsidR="00621D43">
        <w:rPr>
          <w:rFonts w:ascii="Times New Roman" w:hAnsi="Times New Roman"/>
          <w:i/>
          <w:sz w:val="24"/>
          <w:szCs w:val="24"/>
        </w:rPr>
        <w:t>se persona giuridica</w:t>
      </w:r>
      <w:r w:rsidR="00621D43">
        <w:rPr>
          <w:rFonts w:ascii="Times New Roman" w:hAnsi="Times New Roman"/>
          <w:sz w:val="24"/>
          <w:szCs w:val="24"/>
        </w:rPr>
        <w:t>)</w:t>
      </w:r>
      <w:r w:rsidRPr="008D42C0">
        <w:rPr>
          <w:rFonts w:ascii="Times New Roman" w:hAnsi="Times New Roman"/>
          <w:sz w:val="24"/>
          <w:szCs w:val="24"/>
        </w:rPr>
        <w:t xml:space="preserve">. </w:t>
      </w:r>
    </w:p>
    <w:p w:rsidR="0032107D" w:rsidRPr="008D42C0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 xml:space="preserve">B: Cause relative al pagamento di imposte e contributi previdenziali </w:t>
      </w:r>
    </w:p>
    <w:p w:rsidR="0032107D" w:rsidRPr="008D42C0" w:rsidRDefault="00621D43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ha commesso violazioni gravi, definitivamente accertate da un provvedimento giudiziale o amministrativo, rispetto agli obblighi relativi al pagamento delle imposte e tasse o dei contributi previdenziali.</w:t>
      </w:r>
    </w:p>
    <w:p w:rsidR="0032107D" w:rsidRPr="008D42C0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C: Cause relative a insolvenza, conflitto di interessi o illeciti professionali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è in bancarotta né è sottoposto a un procedimento per l’accertamento di fallimento, procedura di insolvenza, liquidazione, concordato preventivo con i creditori, amministrazione controllata o altra situazione analoga.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si è reso colpevole di gravi illeciti professionali.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a conoscenza di alcun conflitto di interessi </w:t>
      </w:r>
      <w:r w:rsidR="0006494A">
        <w:rPr>
          <w:rFonts w:ascii="Times New Roman" w:hAnsi="Times New Roman"/>
          <w:sz w:val="24"/>
          <w:szCs w:val="24"/>
        </w:rPr>
        <w:t xml:space="preserve">derivante </w:t>
      </w:r>
      <w:r>
        <w:rPr>
          <w:rFonts w:ascii="Times New Roman" w:hAnsi="Times New Roman"/>
          <w:sz w:val="24"/>
          <w:szCs w:val="24"/>
        </w:rPr>
        <w:t>dalla sua partecipazione alla procedura.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ha già avuto esperienza di </w:t>
      </w:r>
      <w:r>
        <w:rPr>
          <w:rFonts w:ascii="Times New Roman" w:hAnsi="Times New Roman"/>
          <w:sz w:val="24"/>
          <w:szCs w:val="24"/>
        </w:rPr>
        <w:t>revoca dell’aggiudicazione di una precedente asta pubblica</w:t>
      </w:r>
      <w:r w:rsidR="0032107D" w:rsidRPr="008D42C0">
        <w:rPr>
          <w:rFonts w:ascii="Times New Roman" w:hAnsi="Times New Roman"/>
          <w:sz w:val="24"/>
          <w:szCs w:val="24"/>
        </w:rPr>
        <w:t xml:space="preserve"> né gli sono già stati imposti risarcimenti danni o altre sanzioni in relazione a un precedente appalto pubblico.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si è reso gravemente colpevole di false dichiarazioni nel fornire le informazioni richieste per verificare l’assenza di motivi di esclusione o il rispetto dei criteri di selezione, né ha occultato tali informazioni.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ha tentato di influenzare indebitamente il procedimento decisionale </w:t>
      </w:r>
      <w:r>
        <w:rPr>
          <w:rFonts w:ascii="Times New Roman" w:hAnsi="Times New Roman"/>
          <w:sz w:val="24"/>
          <w:szCs w:val="24"/>
        </w:rPr>
        <w:t>dell’amministrazione</w:t>
      </w:r>
      <w:r w:rsidR="0032107D" w:rsidRPr="008D42C0">
        <w:rPr>
          <w:rFonts w:ascii="Times New Roman" w:hAnsi="Times New Roman"/>
          <w:sz w:val="24"/>
          <w:szCs w:val="24"/>
        </w:rPr>
        <w:t xml:space="preserve">, non </w:t>
      </w:r>
      <w:r w:rsidR="0006494A">
        <w:rPr>
          <w:rFonts w:ascii="Times New Roman" w:hAnsi="Times New Roman"/>
          <w:sz w:val="24"/>
          <w:szCs w:val="24"/>
        </w:rPr>
        <w:t xml:space="preserve">ha </w:t>
      </w:r>
      <w:r w:rsidR="0006494A" w:rsidRPr="008D42C0">
        <w:rPr>
          <w:rFonts w:ascii="Times New Roman" w:hAnsi="Times New Roman"/>
          <w:sz w:val="24"/>
          <w:szCs w:val="24"/>
        </w:rPr>
        <w:t xml:space="preserve">fornito informazioni fuorvianti </w:t>
      </w:r>
      <w:r w:rsidR="0006494A">
        <w:rPr>
          <w:rFonts w:ascii="Times New Roman" w:hAnsi="Times New Roman"/>
          <w:sz w:val="24"/>
          <w:szCs w:val="24"/>
        </w:rPr>
        <w:t>o</w:t>
      </w:r>
      <w:r w:rsidR="0032107D" w:rsidRPr="008D42C0">
        <w:rPr>
          <w:rFonts w:ascii="Times New Roman" w:hAnsi="Times New Roman"/>
          <w:sz w:val="24"/>
          <w:szCs w:val="24"/>
        </w:rPr>
        <w:t xml:space="preserve"> tentato di ottenere informazioni confidenziali che possono conferirgli vantaggi indebiti</w:t>
      </w:r>
      <w:r w:rsidR="0006494A">
        <w:rPr>
          <w:rFonts w:ascii="Times New Roman" w:hAnsi="Times New Roman"/>
          <w:sz w:val="24"/>
          <w:szCs w:val="24"/>
        </w:rPr>
        <w:t>.</w:t>
      </w:r>
    </w:p>
    <w:p w:rsidR="0032107D" w:rsidRPr="008D42C0" w:rsidRDefault="0032107D" w:rsidP="007B2337">
      <w:pPr>
        <w:spacing w:before="36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D: Cause previste dalla normativa italiana e situazioni analoghe previste dalla legge locale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rispetta le norme sul diritto al lavoro dei disabili</w:t>
      </w:r>
      <w:r>
        <w:rPr>
          <w:rFonts w:ascii="Times New Roman" w:hAnsi="Times New Roman"/>
          <w:sz w:val="24"/>
          <w:szCs w:val="24"/>
        </w:rPr>
        <w:t>, ove applicabili</w:t>
      </w:r>
      <w:r w:rsidR="0032107D" w:rsidRPr="008D42C0">
        <w:rPr>
          <w:rFonts w:ascii="Times New Roman" w:hAnsi="Times New Roman"/>
          <w:sz w:val="24"/>
          <w:szCs w:val="24"/>
        </w:rPr>
        <w:t>.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ha violato, per quanto di sua conoscenza, obblighi in materia di salute e sicurezza sul lavoro, di diritto ambientale, sociale e del lavoro</w:t>
      </w:r>
      <w:r>
        <w:rPr>
          <w:rFonts w:ascii="Times New Roman" w:hAnsi="Times New Roman"/>
          <w:sz w:val="24"/>
          <w:szCs w:val="24"/>
        </w:rPr>
        <w:t>, ove applicabili</w:t>
      </w:r>
      <w:r w:rsidR="0032107D" w:rsidRPr="008D42C0">
        <w:rPr>
          <w:rFonts w:ascii="Times New Roman" w:hAnsi="Times New Roman"/>
          <w:sz w:val="24"/>
          <w:szCs w:val="24"/>
        </w:rPr>
        <w:t>.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soggetto a infiltrazioni della criminalità organizzata ai sensi della normativa applicabile. </w:t>
      </w: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L’offerente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ha violato il divieto di intestazione fiduciaria ai se</w:t>
      </w:r>
      <w:r>
        <w:rPr>
          <w:rFonts w:ascii="Times New Roman" w:hAnsi="Times New Roman"/>
          <w:sz w:val="24"/>
          <w:szCs w:val="24"/>
        </w:rPr>
        <w:t>nsi della normativa applicabile, ove rilevante.</w:t>
      </w:r>
    </w:p>
    <w:p w:rsidR="0032107D" w:rsidRPr="008D42C0" w:rsidRDefault="000D7C49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L’offerente</w:t>
      </w:r>
      <w:r w:rsidR="0032107D" w:rsidRPr="008D42C0">
        <w:rPr>
          <w:rFonts w:ascii="Times New Roman" w:hAnsi="Times New Roman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:rsidR="000D7C49" w:rsidRDefault="000D7C49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</w:p>
    <w:p w:rsidR="007B2337" w:rsidRPr="007B2337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7B2337">
        <w:rPr>
          <w:rFonts w:ascii="Times New Roman" w:hAnsi="Times New Roman"/>
          <w:kern w:val="24"/>
          <w:sz w:val="24"/>
          <w:szCs w:val="24"/>
          <w:lang w:eastAsia="it-IT" w:bidi="it-IT"/>
        </w:rPr>
        <w:t>PARTE IV</w:t>
      </w:r>
    </w:p>
    <w:p w:rsidR="0032107D" w:rsidRPr="007B2337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7B2337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REQUISITI </w:t>
      </w: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PREVISTI DALL’AVVISO</w:t>
      </w:r>
    </w:p>
    <w:p w:rsidR="000D7C49" w:rsidRDefault="000D7C49" w:rsidP="000D7C49">
      <w:pPr>
        <w:spacing w:before="120" w:after="120"/>
        <w:jc w:val="both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>
        <w:rPr>
          <w:rFonts w:ascii="Times New Roman" w:hAnsi="Times New Roman"/>
          <w:sz w:val="24"/>
          <w:szCs w:val="24"/>
        </w:rPr>
        <w:t>L’offerente gode di piena capacità d’agire e non è soggetto a misure di interdizione o inabilitazione (</w:t>
      </w:r>
      <w:r>
        <w:rPr>
          <w:rFonts w:ascii="Times New Roman" w:hAnsi="Times New Roman"/>
          <w:i/>
          <w:sz w:val="24"/>
          <w:szCs w:val="24"/>
        </w:rPr>
        <w:t>se persona fisica</w:t>
      </w:r>
      <w:r>
        <w:rPr>
          <w:rFonts w:ascii="Times New Roman" w:hAnsi="Times New Roman"/>
          <w:sz w:val="24"/>
          <w:szCs w:val="24"/>
        </w:rPr>
        <w:t>), fallimento o altra procedure concorsuali (</w:t>
      </w:r>
      <w:r>
        <w:rPr>
          <w:rFonts w:ascii="Times New Roman" w:hAnsi="Times New Roman"/>
          <w:i/>
          <w:sz w:val="24"/>
          <w:szCs w:val="24"/>
        </w:rPr>
        <w:t>se persona giuridica</w:t>
      </w:r>
      <w:r>
        <w:rPr>
          <w:rFonts w:ascii="Times New Roman" w:hAnsi="Times New Roman"/>
          <w:sz w:val="24"/>
          <w:szCs w:val="24"/>
        </w:rPr>
        <w:t>).</w:t>
      </w:r>
    </w:p>
    <w:p w:rsidR="000D7C49" w:rsidRDefault="000D7C49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</w:p>
    <w:p w:rsidR="00464376" w:rsidRPr="00464376" w:rsidRDefault="00464376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464376">
        <w:rPr>
          <w:rFonts w:ascii="Times New Roman" w:hAnsi="Times New Roman"/>
          <w:kern w:val="24"/>
          <w:sz w:val="24"/>
          <w:szCs w:val="24"/>
          <w:lang w:eastAsia="it-IT" w:bidi="it-IT"/>
        </w:rPr>
        <w:t>PARTE V</w:t>
      </w:r>
    </w:p>
    <w:p w:rsidR="0032107D" w:rsidRPr="00464376" w:rsidRDefault="0032107D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464376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DICHIARAZIONI FINALI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>Il sottoscritto auto</w:t>
      </w:r>
      <w:r w:rsidR="00464376">
        <w:rPr>
          <w:rFonts w:ascii="Times New Roman" w:hAnsi="Times New Roman"/>
          <w:sz w:val="24"/>
          <w:szCs w:val="24"/>
        </w:rPr>
        <w:t xml:space="preserve">rizza </w:t>
      </w:r>
      <w:r w:rsidR="000D7C49">
        <w:rPr>
          <w:rFonts w:ascii="Times New Roman" w:hAnsi="Times New Roman"/>
          <w:sz w:val="24"/>
          <w:szCs w:val="24"/>
        </w:rPr>
        <w:t>l’amministrazione</w:t>
      </w:r>
      <w:r w:rsidR="00464376">
        <w:rPr>
          <w:rFonts w:ascii="Times New Roman" w:hAnsi="Times New Roman"/>
          <w:i/>
          <w:sz w:val="24"/>
          <w:szCs w:val="24"/>
        </w:rPr>
        <w:t xml:space="preserve"> </w:t>
      </w:r>
      <w:r w:rsidRPr="008D42C0">
        <w:rPr>
          <w:rFonts w:ascii="Times New Roman" w:hAnsi="Times New Roman"/>
          <w:sz w:val="24"/>
          <w:szCs w:val="24"/>
        </w:rPr>
        <w:t>di cui alla parte I ad effettuare i controlli necessari ad accertare la veridicità di quanto dichiarato presso le autorità competenti.</w:t>
      </w:r>
    </w:p>
    <w:p w:rsidR="00732483" w:rsidRPr="008D42C0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="Times New Roman" w:hAnsi="Times New Roman"/>
          <w:snapToGrid w:val="0"/>
          <w:sz w:val="24"/>
          <w:szCs w:val="24"/>
        </w:rPr>
      </w:pPr>
    </w:p>
    <w:p w:rsidR="0050179C" w:rsidRPr="008D42C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:rsidR="00492535" w:rsidRPr="008D42C0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</w:t>
      </w:r>
      <w:r w:rsidR="00E20E0E" w:rsidRPr="008D42C0">
        <w:rPr>
          <w:rFonts w:ascii="Times New Roman" w:hAnsi="Times New Roman"/>
          <w:snapToGrid w:val="0"/>
          <w:sz w:val="24"/>
          <w:szCs w:val="24"/>
        </w:rPr>
        <w:t>________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AD7752" w:rsidRPr="008D42C0">
        <w:rPr>
          <w:rFonts w:ascii="Times New Roman" w:hAnsi="Times New Roman"/>
          <w:i/>
          <w:snapToGrid w:val="0"/>
          <w:sz w:val="24"/>
          <w:szCs w:val="24"/>
        </w:rPr>
        <w:t>luogo e data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>)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ab/>
      </w:r>
    </w:p>
    <w:p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Firma</w:t>
      </w:r>
    </w:p>
    <w:p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______________________________</w:t>
      </w:r>
    </w:p>
    <w:sectPr w:rsidR="00AD7752" w:rsidRPr="008D42C0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72" w:rsidRDefault="00891072" w:rsidP="00F01C3C">
      <w:pPr>
        <w:spacing w:after="0" w:line="240" w:lineRule="auto"/>
      </w:pPr>
      <w:r>
        <w:separator/>
      </w:r>
    </w:p>
  </w:endnote>
  <w:endnote w:type="continuationSeparator" w:id="0">
    <w:p w:rsidR="00891072" w:rsidRDefault="0089107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72" w:rsidRDefault="00891072" w:rsidP="00F01C3C">
      <w:pPr>
        <w:spacing w:after="0" w:line="240" w:lineRule="auto"/>
      </w:pPr>
      <w:r>
        <w:separator/>
      </w:r>
    </w:p>
  </w:footnote>
  <w:footnote w:type="continuationSeparator" w:id="0">
    <w:p w:rsidR="00891072" w:rsidRDefault="0089107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88" w:rsidRPr="00621D43" w:rsidRDefault="00621D43" w:rsidP="00621D43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</w:t>
    </w:r>
    <w:r>
      <w:rPr>
        <w:rFonts w:asciiTheme="majorBidi" w:hAnsiTheme="majorBidi" w:cstheme="majorBidi"/>
        <w:sz w:val="24"/>
        <w:szCs w:val="24"/>
        <w:u w:val="single"/>
      </w:rPr>
      <w:t xml:space="preserve">PER LE PERSONE GIURIDICHE, UTILIZZARE </w:t>
    </w:r>
    <w:r w:rsidRPr="00597988">
      <w:rPr>
        <w:rFonts w:asciiTheme="majorBidi" w:hAnsiTheme="majorBidi" w:cstheme="majorBidi"/>
        <w:sz w:val="24"/>
        <w:szCs w:val="24"/>
        <w:u w:val="single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7C98"/>
    <w:rsid w:val="00061B65"/>
    <w:rsid w:val="0006494A"/>
    <w:rsid w:val="000C3791"/>
    <w:rsid w:val="000D7C49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E77F9"/>
    <w:rsid w:val="00314EB0"/>
    <w:rsid w:val="0032107D"/>
    <w:rsid w:val="00323E08"/>
    <w:rsid w:val="00323EC4"/>
    <w:rsid w:val="00392250"/>
    <w:rsid w:val="00410C8A"/>
    <w:rsid w:val="00464376"/>
    <w:rsid w:val="004837A6"/>
    <w:rsid w:val="004845CC"/>
    <w:rsid w:val="00492535"/>
    <w:rsid w:val="004F6375"/>
    <w:rsid w:val="0050179C"/>
    <w:rsid w:val="00530D91"/>
    <w:rsid w:val="00532D66"/>
    <w:rsid w:val="005863C3"/>
    <w:rsid w:val="00597988"/>
    <w:rsid w:val="005B2EB9"/>
    <w:rsid w:val="00607E5D"/>
    <w:rsid w:val="00621D43"/>
    <w:rsid w:val="00641030"/>
    <w:rsid w:val="007209DA"/>
    <w:rsid w:val="00725381"/>
    <w:rsid w:val="00732483"/>
    <w:rsid w:val="00751BCB"/>
    <w:rsid w:val="00791E49"/>
    <w:rsid w:val="0079410C"/>
    <w:rsid w:val="007B2337"/>
    <w:rsid w:val="008775E1"/>
    <w:rsid w:val="00891072"/>
    <w:rsid w:val="008D42C0"/>
    <w:rsid w:val="008E3310"/>
    <w:rsid w:val="00902956"/>
    <w:rsid w:val="009A70EF"/>
    <w:rsid w:val="009C58C7"/>
    <w:rsid w:val="00A33386"/>
    <w:rsid w:val="00A50CE3"/>
    <w:rsid w:val="00AD7752"/>
    <w:rsid w:val="00AF1A3E"/>
    <w:rsid w:val="00B13EFB"/>
    <w:rsid w:val="00B2077C"/>
    <w:rsid w:val="00D97A57"/>
    <w:rsid w:val="00DA63DE"/>
    <w:rsid w:val="00E20E0E"/>
    <w:rsid w:val="00E21495"/>
    <w:rsid w:val="00E461DB"/>
    <w:rsid w:val="00E6118D"/>
    <w:rsid w:val="00E73FE7"/>
    <w:rsid w:val="00E902FA"/>
    <w:rsid w:val="00EB207D"/>
    <w:rsid w:val="00EC21A6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8FBD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3A49E-7E31-4B66-836A-D7844DE2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Semen Kumurzhi</cp:lastModifiedBy>
  <cp:revision>5</cp:revision>
  <cp:lastPrinted>2026-01-02T08:17:00Z</cp:lastPrinted>
  <dcterms:created xsi:type="dcterms:W3CDTF">2026-01-02T07:22:00Z</dcterms:created>
  <dcterms:modified xsi:type="dcterms:W3CDTF">2026-01-02T14:19:00Z</dcterms:modified>
</cp:coreProperties>
</file>